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2C" w:rsidRPr="0008220A" w:rsidRDefault="000F2E2C" w:rsidP="000822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bookmarkStart w:id="0" w:name="_GoBack"/>
      <w:bookmarkEnd w:id="0"/>
      <w:r w:rsidRPr="0008220A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202</w:t>
      </w:r>
      <w:r w:rsidR="00CC162F" w:rsidRPr="0008220A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1 / 2022 EĞİTİM ÖĞRETİM YILI</w:t>
      </w:r>
    </w:p>
    <w:p w:rsidR="0008220A" w:rsidRDefault="000F2E2C" w:rsidP="000822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08220A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URLA</w:t>
      </w:r>
      <w:r w:rsidR="00CC162F" w:rsidRPr="0008220A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  HALK EĞİTİMİ MERKEZİ</w:t>
      </w:r>
    </w:p>
    <w:p w:rsidR="00D2321B" w:rsidRDefault="000F2E2C" w:rsidP="00D232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232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KADROLU (MEB ÖRGÜN EĞİTİM-KURUM DIŞI) /KADROSUZ / ÜCRETLİ </w:t>
      </w:r>
    </w:p>
    <w:p w:rsidR="000F2E2C" w:rsidRPr="00025EAB" w:rsidRDefault="00025EAB" w:rsidP="00D232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tr-TR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tr-TR"/>
        </w:rPr>
        <w:t>USTA ÖĞRETİCİ BAŞVURU İLANI</w:t>
      </w:r>
    </w:p>
    <w:p w:rsidR="00D2321B" w:rsidRPr="00025EAB" w:rsidRDefault="00D2321B" w:rsidP="00D232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tr-TR"/>
        </w:rPr>
      </w:pPr>
    </w:p>
    <w:p w:rsidR="000F2E2C" w:rsidRPr="000F2E2C" w:rsidRDefault="00CC162F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F2E2C"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11 Nisan 2018 tarihli Hayat Boyu Öğrenme Kurumları Yönetmeliği doğrultusunda 2021/2022 Eğitim Öğretim Yılı'nda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C162F">
        <w:rPr>
          <w:rFonts w:ascii="Times New Roman" w:eastAsia="Times New Roman" w:hAnsi="Times New Roman" w:cs="Times New Roman"/>
          <w:sz w:val="24"/>
          <w:szCs w:val="24"/>
          <w:lang w:eastAsia="tr-TR"/>
        </w:rPr>
        <w:t>kurumumuzda</w:t>
      </w:r>
      <w:r w:rsidR="000F2E2C" w:rsidRPr="00CC16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F2E2C"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açılacak kurs programlarında görevlendirilmek üzere EK-2 ücretli usta öğretici başvuru değerlendirme formuna esas belgeler ile kadrosuz  ücretli usta öğretici talepleri alınacaktır.</w:t>
      </w:r>
    </w:p>
    <w:p w:rsidR="00B65C8F" w:rsidRPr="00025EAB" w:rsidRDefault="000F2E2C" w:rsidP="00025E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işlemleri aşağıda belirtilen başvuru takvimi doğrultusunda ve aşağıda belirtilen başvuru belgeleri ile açıklamalar doğrultusunda e-yaygın  ( </w:t>
      </w:r>
      <w:hyperlink r:id="rId4" w:tgtFrame="_blank" w:tooltip="TIKLAYINIZ" w:history="1">
        <w:r w:rsidRPr="000F2E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tr-TR"/>
          </w:rPr>
          <w:t>https://e-yaygin.meb.gov.tr</w:t>
        </w:r>
      </w:hyperlink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 ) sistemi üzerinden E-DEVLET şifresi ile bizzat ya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pılacaktır. İlanen duyurulur. 30/07/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2021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5C8F" w:rsidRDefault="00B65C8F" w:rsidP="00B65C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GÖREVLENDİRME TAKVİMİ</w:t>
      </w:r>
    </w:p>
    <w:p w:rsidR="00B65C8F" w:rsidRDefault="00B65C8F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BAŞVURU </w:t>
      </w:r>
      <w:proofErr w:type="gramStart"/>
      <w:r w:rsidRPr="000F2E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TARİHLERİ : </w:t>
      </w:r>
      <w:r w:rsidR="00B65C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           </w:t>
      </w:r>
      <w:r w:rsidRPr="000F2E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09</w:t>
      </w:r>
      <w:proofErr w:type="gramEnd"/>
      <w:r w:rsidRPr="000F2E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AĞUSTOS 2021 – 31 AĞUSTOS 2021</w:t>
      </w:r>
    </w:p>
    <w:p w:rsidR="00B65C8F" w:rsidRPr="000F2E2C" w:rsidRDefault="00B65C8F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6449"/>
      </w:tblGrid>
      <w:tr w:rsidR="000F2E2C" w:rsidRPr="000F2E2C" w:rsidTr="000F2E2C">
        <w:tc>
          <w:tcPr>
            <w:tcW w:w="5130" w:type="dxa"/>
            <w:shd w:val="clear" w:color="auto" w:fill="auto"/>
            <w:hideMark/>
          </w:tcPr>
          <w:p w:rsidR="000F2E2C" w:rsidRPr="000F2E2C" w:rsidRDefault="000F2E2C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DUYURU</w:t>
            </w:r>
          </w:p>
        </w:tc>
        <w:tc>
          <w:tcPr>
            <w:tcW w:w="6465" w:type="dxa"/>
            <w:shd w:val="clear" w:color="auto" w:fill="auto"/>
            <w:hideMark/>
          </w:tcPr>
          <w:p w:rsidR="000F2E2C" w:rsidRDefault="000F2E2C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AĞUSTOS  2021 - 31  AĞUSTOS 2021</w:t>
            </w:r>
          </w:p>
          <w:p w:rsidR="00B65C8F" w:rsidRPr="000F2E2C" w:rsidRDefault="00B65C8F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F2E2C" w:rsidRPr="000F2E2C" w:rsidTr="000F2E2C"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0F2E2C" w:rsidRDefault="00B65C8F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ONLİNE E-DEVLET </w:t>
            </w:r>
            <w:r w:rsidR="000F2E2C" w:rsidRPr="000F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ÜZERİNDEN BAŞVURULARIN ALINMASI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</w:t>
            </w:r>
          </w:p>
          <w:p w:rsidR="00B65C8F" w:rsidRPr="000F2E2C" w:rsidRDefault="00B65C8F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5" w:type="dxa"/>
            <w:shd w:val="clear" w:color="auto" w:fill="auto"/>
            <w:hideMark/>
          </w:tcPr>
          <w:p w:rsidR="00B65C8F" w:rsidRDefault="00B65C8F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0F2E2C" w:rsidRPr="000F2E2C" w:rsidRDefault="000F2E2C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 AĞUSTOS 2021 - 31 AĞUSTOS 2021</w:t>
            </w:r>
          </w:p>
        </w:tc>
      </w:tr>
      <w:tr w:rsidR="000F2E2C" w:rsidRPr="000F2E2C" w:rsidTr="000F2E2C">
        <w:tc>
          <w:tcPr>
            <w:tcW w:w="5130" w:type="dxa"/>
            <w:shd w:val="clear" w:color="auto" w:fill="auto"/>
            <w:hideMark/>
          </w:tcPr>
          <w:p w:rsidR="000F2E2C" w:rsidRDefault="000F2E2C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BAŞVURULARIN KURUMUMUZCA ONAYLANMASI</w:t>
            </w:r>
            <w:r w:rsidR="00B65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  <w:p w:rsidR="00B65C8F" w:rsidRPr="000F2E2C" w:rsidRDefault="00B65C8F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5" w:type="dxa"/>
            <w:shd w:val="clear" w:color="auto" w:fill="auto"/>
            <w:hideMark/>
          </w:tcPr>
          <w:p w:rsidR="00B65C8F" w:rsidRDefault="00B65C8F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0F2E2C" w:rsidRPr="000F2E2C" w:rsidRDefault="000F2E2C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 AĞUSTOS 2021 - 31 AĞUSTOS 2021</w:t>
            </w:r>
          </w:p>
        </w:tc>
      </w:tr>
      <w:tr w:rsidR="000F2E2C" w:rsidRPr="000F2E2C" w:rsidTr="000F2E2C">
        <w:tc>
          <w:tcPr>
            <w:tcW w:w="5130" w:type="dxa"/>
            <w:shd w:val="clear" w:color="auto" w:fill="auto"/>
            <w:hideMark/>
          </w:tcPr>
          <w:p w:rsidR="000F2E2C" w:rsidRPr="000F2E2C" w:rsidRDefault="000F2E2C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DEĞERLENDİRME</w:t>
            </w:r>
          </w:p>
        </w:tc>
        <w:tc>
          <w:tcPr>
            <w:tcW w:w="6465" w:type="dxa"/>
            <w:shd w:val="clear" w:color="auto" w:fill="auto"/>
            <w:hideMark/>
          </w:tcPr>
          <w:p w:rsidR="000F2E2C" w:rsidRDefault="000F2E2C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01 EYLÜL 2021 -  6 EYLÜL 2021</w:t>
            </w:r>
          </w:p>
          <w:p w:rsidR="00B65C8F" w:rsidRPr="000F2E2C" w:rsidRDefault="00B65C8F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F2E2C" w:rsidRPr="000F2E2C" w:rsidTr="000F2E2C">
        <w:tc>
          <w:tcPr>
            <w:tcW w:w="5130" w:type="dxa"/>
            <w:shd w:val="clear" w:color="auto" w:fill="auto"/>
            <w:hideMark/>
          </w:tcPr>
          <w:p w:rsidR="000F2E2C" w:rsidRPr="000F2E2C" w:rsidRDefault="000F2E2C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TASLAK SIRALAMANIN YAYINLANMASI</w:t>
            </w:r>
          </w:p>
        </w:tc>
        <w:tc>
          <w:tcPr>
            <w:tcW w:w="6465" w:type="dxa"/>
            <w:shd w:val="clear" w:color="auto" w:fill="auto"/>
            <w:hideMark/>
          </w:tcPr>
          <w:p w:rsidR="000F2E2C" w:rsidRDefault="00B65C8F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F2E2C" w:rsidRPr="000F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 EYLÜL 2021</w:t>
            </w:r>
          </w:p>
          <w:p w:rsidR="00B65C8F" w:rsidRPr="000F2E2C" w:rsidRDefault="00B65C8F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F2E2C" w:rsidRPr="000F2E2C" w:rsidTr="000F2E2C">
        <w:tc>
          <w:tcPr>
            <w:tcW w:w="5130" w:type="dxa"/>
            <w:shd w:val="clear" w:color="auto" w:fill="auto"/>
            <w:hideMark/>
          </w:tcPr>
          <w:p w:rsidR="000F2E2C" w:rsidRPr="000F2E2C" w:rsidRDefault="000F2E2C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İTİRAZLARIN DEĞERLENDİRİLMESİ</w:t>
            </w:r>
          </w:p>
        </w:tc>
        <w:tc>
          <w:tcPr>
            <w:tcW w:w="6465" w:type="dxa"/>
            <w:shd w:val="clear" w:color="auto" w:fill="auto"/>
            <w:hideMark/>
          </w:tcPr>
          <w:p w:rsidR="000F2E2C" w:rsidRDefault="00B65C8F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F2E2C" w:rsidRPr="000F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9-10 EYLÜL 2021</w:t>
            </w:r>
          </w:p>
          <w:p w:rsidR="00B65C8F" w:rsidRPr="000F2E2C" w:rsidRDefault="00B65C8F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F2E2C" w:rsidRPr="000F2E2C" w:rsidTr="000F2E2C">
        <w:tc>
          <w:tcPr>
            <w:tcW w:w="5130" w:type="dxa"/>
            <w:shd w:val="clear" w:color="auto" w:fill="auto"/>
            <w:hideMark/>
          </w:tcPr>
          <w:p w:rsidR="000F2E2C" w:rsidRPr="000F2E2C" w:rsidRDefault="000F2E2C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SIRALAMANIN İLANI</w:t>
            </w:r>
          </w:p>
        </w:tc>
        <w:tc>
          <w:tcPr>
            <w:tcW w:w="6465" w:type="dxa"/>
            <w:shd w:val="clear" w:color="auto" w:fill="auto"/>
            <w:hideMark/>
          </w:tcPr>
          <w:p w:rsidR="000F2E2C" w:rsidRDefault="000F2E2C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13-15 EYLÜL 2021</w:t>
            </w:r>
          </w:p>
          <w:p w:rsidR="00B65C8F" w:rsidRPr="000F2E2C" w:rsidRDefault="00B65C8F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F2E2C" w:rsidRPr="000F2E2C" w:rsidTr="000F2E2C">
        <w:tc>
          <w:tcPr>
            <w:tcW w:w="5130" w:type="dxa"/>
            <w:shd w:val="clear" w:color="auto" w:fill="auto"/>
            <w:hideMark/>
          </w:tcPr>
          <w:p w:rsidR="000F2E2C" w:rsidRPr="000F2E2C" w:rsidRDefault="000F2E2C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GÖREVLENDİRMELERİN YAPILMASI</w:t>
            </w:r>
          </w:p>
        </w:tc>
        <w:tc>
          <w:tcPr>
            <w:tcW w:w="6465" w:type="dxa"/>
            <w:shd w:val="clear" w:color="auto" w:fill="auto"/>
            <w:hideMark/>
          </w:tcPr>
          <w:p w:rsidR="000F2E2C" w:rsidRPr="000F2E2C" w:rsidRDefault="000F2E2C" w:rsidP="00CC16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16-30 EYLÜL 2021</w:t>
            </w:r>
          </w:p>
        </w:tc>
      </w:tr>
    </w:tbl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NOT : </w:t>
      </w:r>
      <w:r w:rsidRPr="000F2E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Kurumumuz</w:t>
      </w:r>
      <w:proofErr w:type="gramEnd"/>
      <w:r w:rsidRPr="000F2E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kadrolu öğretmenleri haricinde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 Milli Eğitim Bakanlığı'nda görev yapan kadrolu öğretmenler ve diğer resmi kurumlarda ki kamu görevlileri, emekli olanların başvuruları Milli Eğitim Bakanlığı  Hayat Boyu Öğrenme Genel Müdürlüğü E-YAYGIN ( </w:t>
      </w:r>
      <w:hyperlink r:id="rId5" w:history="1">
        <w:r w:rsidRPr="000F2E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tr-TR"/>
          </w:rPr>
          <w:t>https://e-yaygin.meb.gov.tr</w:t>
        </w:r>
      </w:hyperlink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) sistemi üzerinden e-devlet şifresi ile yapılması gerekmektedir. Evrak teslimi yapılmayac</w:t>
      </w:r>
      <w:r w:rsidR="00B65C8F">
        <w:rPr>
          <w:rFonts w:ascii="Times New Roman" w:eastAsia="Times New Roman" w:hAnsi="Times New Roman" w:cs="Times New Roman"/>
          <w:sz w:val="24"/>
          <w:szCs w:val="24"/>
          <w:lang w:eastAsia="tr-TR"/>
        </w:rPr>
        <w:t>ak olup, görevlendirme olduğu takdirde talep edilecektir.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2E2C" w:rsidRPr="000F2E2C" w:rsidRDefault="00B65C8F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DİKKAT EDİLMESİ GEREKEN HUSUSLAR 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1-Başvurular " </w:t>
      </w:r>
      <w:r w:rsidRPr="00B65C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 YAYGIN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65C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Sistemi/Başvurular ve Usta Öğretici Başvuruları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" ekranı üzerinden yapılacaktır.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2-Başvuruların "ONAY İŞLEMİ" ise kurumun yetkilileri tarafından; Başvurular/Usta Öğretici Başvuru Onay </w:t>
      </w:r>
      <w:proofErr w:type="gramStart"/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modülü</w:t>
      </w:r>
      <w:proofErr w:type="gramEnd"/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üzerinden yapılacaktır.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3-Başvuruların onaylanması için istenilen evrak, belge ve bilgilerin eksiksiz bir şekilde "e YAYGIN" sistemine yüklenilmesi gerekmektedir.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4-Eğitmenler, "e YAYGIN" sistemine T.C. kimlik numaraları ve -</w:t>
      </w:r>
      <w:r w:rsidRPr="00723D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 DEVLET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şifreleri ile giriş yapabileceklerdir.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5-E- YAYGIN sistemine belgelerinin tamamını yüklemeyen, eksik veya hatalı yükleyen eğitmenlerin başvuruları değerlendirilmeye alınmayıp reddedilecektir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6-Kurumumuza Usta Öğreticilik başvurusunda bulunan eğitmenlerin; başvuru durumlarını (</w:t>
      </w:r>
      <w:r w:rsidRPr="00723D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ONAYLANDI/REDDEDİLDİ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) "E YAYGIN" sistemi üzerinden kontrol etmeleri gerekmektedir.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7- Halk Eğitimi Merkezlerinde çalışılan süreler </w:t>
      </w:r>
      <w:r w:rsidR="00723D91" w:rsidRPr="00723D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SGK H</w:t>
      </w:r>
      <w:r w:rsidRPr="00723D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izmet </w:t>
      </w:r>
      <w:r w:rsidR="00723D91" w:rsidRPr="00723D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</w:t>
      </w:r>
      <w:r w:rsidRPr="00723D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öküm </w:t>
      </w:r>
      <w:r w:rsidR="00723D91" w:rsidRPr="00723D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</w:t>
      </w:r>
      <w:r w:rsidRPr="00723D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izelgesinde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alan bilgilere göre "İş Deneyimi Bilgileri" bölümün</w:t>
      </w:r>
      <w:r w:rsidR="00723D91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e  </w:t>
      </w:r>
      <w:r w:rsidRPr="000F2E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Yıl Yıl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723D91">
        <w:rPr>
          <w:rFonts w:ascii="Times New Roman" w:eastAsia="Times New Roman" w:hAnsi="Times New Roman" w:cs="Times New Roman"/>
          <w:sz w:val="24"/>
          <w:szCs w:val="24"/>
          <w:lang w:eastAsia="tr-TR"/>
        </w:rPr>
        <w:t>detaylı belirtilecektir.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8-Başvuru yapılan alanda açılabilecek kursla ilgili Hayat Boyu Öğrenme Genel Müdürlüğümüzün </w:t>
      </w:r>
      <w:hyperlink r:id="rId6" w:tgtFrame="_blank" w:tooltip="TIKLAYINIZ" w:history="1">
        <w:r w:rsidRPr="000F2E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tr-TR"/>
          </w:rPr>
          <w:t>WEB Sitesinden</w:t>
        </w:r>
      </w:hyperlink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indirilecek kurs </w:t>
      </w:r>
      <w:proofErr w:type="gramStart"/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modül</w:t>
      </w:r>
      <w:proofErr w:type="gramEnd"/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 (</w:t>
      </w:r>
      <w:r w:rsidR="00723D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özellikle programın "Eğitimci Niteliği 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 ile ilgili bölüm) incelendikten sonra </w:t>
      </w:r>
      <w:r w:rsidR="00723D91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Eğitici Özelliği uygun olan U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sta </w:t>
      </w:r>
      <w:r w:rsidR="00723D91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ğretici</w:t>
      </w:r>
      <w:r w:rsidR="00723D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ler başvuru yapacaktır. 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Kurs</w:t>
      </w:r>
      <w:r w:rsidR="00723D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verebileceğinizi belirttiğiniz alan ile ilgili bir okuldan mezun değilseniz mutlaka ustalık / yeterlik belgesi isten</w:t>
      </w:r>
      <w:r w:rsidR="00723D91">
        <w:rPr>
          <w:rFonts w:ascii="Times New Roman" w:eastAsia="Times New Roman" w:hAnsi="Times New Roman" w:cs="Times New Roman"/>
          <w:sz w:val="24"/>
          <w:szCs w:val="24"/>
          <w:lang w:eastAsia="tr-TR"/>
        </w:rPr>
        <w:t>ec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ektedir.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9-MEB Personeli, Usta Öğretici, Kamu Personeli ve Emekli olan başvuru sahipleri </w:t>
      </w:r>
      <w:r w:rsidR="00CC162F">
        <w:rPr>
          <w:rFonts w:ascii="Times New Roman" w:eastAsia="Times New Roman" w:hAnsi="Times New Roman" w:cs="Times New Roman"/>
          <w:sz w:val="24"/>
          <w:szCs w:val="24"/>
          <w:lang w:eastAsia="tr-TR"/>
        </w:rPr>
        <w:t>de</w:t>
      </w:r>
      <w:r w:rsidR="00723D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aynı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işlemleri yapacaklardır.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10- Kurumumuzca </w:t>
      </w:r>
      <w:r w:rsidR="00F440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sadece 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E-YAYG</w:t>
      </w:r>
      <w:r w:rsidR="00F4402E">
        <w:rPr>
          <w:rFonts w:ascii="Times New Roman" w:eastAsia="Times New Roman" w:hAnsi="Times New Roman" w:cs="Times New Roman"/>
          <w:sz w:val="24"/>
          <w:szCs w:val="24"/>
          <w:lang w:eastAsia="tr-TR"/>
        </w:rPr>
        <w:t>IN üzerinden planlanan kurslarımıza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eğiticilerin eklenmesi sistem üzerinden ya</w:t>
      </w:r>
      <w:r w:rsidR="00F4402E">
        <w:rPr>
          <w:rFonts w:ascii="Times New Roman" w:eastAsia="Times New Roman" w:hAnsi="Times New Roman" w:cs="Times New Roman"/>
          <w:sz w:val="24"/>
          <w:szCs w:val="24"/>
          <w:lang w:eastAsia="tr-TR"/>
        </w:rPr>
        <w:t>pılacağından, e-yaygın sistemi haricinde işlem yapılamamaktadır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11-E-Yaygın sisteminden yapılan başvurularda son tarih 31 Ağustos</w:t>
      </w:r>
      <w:r w:rsidR="00F440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Salı günüdür. Bu tarihten sonra yapılacak başvurular değerlendirmeye alınmayacaktır.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12-E-yaygın </w:t>
      </w:r>
      <w:r w:rsidR="00F440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sistemi 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üzerinden yapılan başvurular ön başvuru niteliğindedir. </w:t>
      </w:r>
      <w:r w:rsidR="00F4402E">
        <w:rPr>
          <w:rFonts w:ascii="Times New Roman" w:eastAsia="Times New Roman" w:hAnsi="Times New Roman" w:cs="Times New Roman"/>
          <w:sz w:val="24"/>
          <w:szCs w:val="24"/>
          <w:lang w:eastAsia="tr-TR"/>
        </w:rPr>
        <w:t>Puan üstünlüğüne göre Usta Öğreticilere kurslarımızda g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örev </w:t>
      </w:r>
      <w:r w:rsidR="00F440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planlandığı </w:t>
      </w:r>
      <w:proofErr w:type="gramStart"/>
      <w:r w:rsidR="00F4402E">
        <w:rPr>
          <w:rFonts w:ascii="Times New Roman" w:eastAsia="Times New Roman" w:hAnsi="Times New Roman" w:cs="Times New Roman"/>
          <w:sz w:val="24"/>
          <w:szCs w:val="24"/>
          <w:lang w:eastAsia="tr-TR"/>
        </w:rPr>
        <w:t>taktirde</w:t>
      </w:r>
      <w:proofErr w:type="gramEnd"/>
      <w:r w:rsidR="00F440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kurumumuza ve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rilmesi gereken evraklarda eksiklik veya yanlış bilgi </w:t>
      </w:r>
      <w:r w:rsidR="00F440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olması 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halin</w:t>
      </w:r>
      <w:r w:rsidR="00F4402E">
        <w:rPr>
          <w:rFonts w:ascii="Times New Roman" w:eastAsia="Times New Roman" w:hAnsi="Times New Roman" w:cs="Times New Roman"/>
          <w:sz w:val="24"/>
          <w:szCs w:val="24"/>
          <w:lang w:eastAsia="tr-TR"/>
        </w:rPr>
        <w:t>de başvuru geçersiz sayılacak ve bir sonra ki eğitmene geçilecektir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13-Usta öğretici</w:t>
      </w:r>
      <w:r w:rsidR="00F440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görevlendirmeleri ile ilgili, Usta Öğretici Değerlendirme F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ormu  "Ek-2"  de oluşan puanlara göre İl</w:t>
      </w:r>
      <w:r w:rsidR="00F4402E">
        <w:rPr>
          <w:rFonts w:ascii="Times New Roman" w:eastAsia="Times New Roman" w:hAnsi="Times New Roman" w:cs="Times New Roman"/>
          <w:sz w:val="24"/>
          <w:szCs w:val="24"/>
          <w:lang w:eastAsia="tr-TR"/>
        </w:rPr>
        <w:t>/İlçe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 Müdür yardımcısı / Şube Müdürü başkanlığında kurulacak komisyon tarafından puan üstünlüğüne göre yapılacaktır. Onaylananların sıra listesi 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en geç 15 Eylül 2021 günü  </w:t>
      </w:r>
      <w:hyperlink r:id="rId7" w:history="1">
        <w:r w:rsidRPr="00596B45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https://urlahem.meb.k12.tr</w:t>
        </w:r>
      </w:hyperlink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  internet adresi üzerinden yayınlanacaktır.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14-Başvurular; Hayat Boyu Öğrenme Genel Müdürlüğünün ilgili yönerge ve genelgeleri doğrultusunda değerlendirilerek, </w:t>
      </w:r>
      <w:r w:rsidR="00F440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puan üstünlüğüne göre 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sırala</w:t>
      </w:r>
      <w:r w:rsidR="00F4402E">
        <w:rPr>
          <w:rFonts w:ascii="Times New Roman" w:eastAsia="Times New Roman" w:hAnsi="Times New Roman" w:cs="Times New Roman"/>
          <w:sz w:val="24"/>
          <w:szCs w:val="24"/>
          <w:lang w:eastAsia="tr-TR"/>
        </w:rPr>
        <w:t>nacaktır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Bu sıralama dikkate alınarak </w:t>
      </w:r>
      <w:r w:rsidR="00A406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planlanan 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kurslarımız 01 Ekim 2021 tarihinden itibaren </w:t>
      </w:r>
      <w:r w:rsidR="00F440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kursiyer başvuru önceliğine ve </w:t>
      </w:r>
      <w:proofErr w:type="spellStart"/>
      <w:r w:rsidR="00F4402E">
        <w:rPr>
          <w:rFonts w:ascii="Times New Roman" w:eastAsia="Times New Roman" w:hAnsi="Times New Roman" w:cs="Times New Roman"/>
          <w:sz w:val="24"/>
          <w:szCs w:val="24"/>
          <w:lang w:eastAsia="tr-TR"/>
        </w:rPr>
        <w:t>aciliyet</w:t>
      </w:r>
      <w:proofErr w:type="spellEnd"/>
      <w:r w:rsidR="00F440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durumuna göre</w:t>
      </w:r>
      <w:r w:rsidR="00A40633" w:rsidRPr="00A40633">
        <w:t xml:space="preserve"> </w:t>
      </w:r>
      <w:r w:rsidR="00A40633" w:rsidRPr="00A40633">
        <w:rPr>
          <w:rFonts w:ascii="Times New Roman" w:eastAsia="Times New Roman" w:hAnsi="Times New Roman" w:cs="Times New Roman"/>
          <w:sz w:val="24"/>
          <w:szCs w:val="24"/>
          <w:lang w:eastAsia="tr-TR"/>
        </w:rPr>
        <w:t>E YAYGIN" sistemi üzerinden</w:t>
      </w:r>
      <w:r w:rsidR="00F4402E" w:rsidRPr="00A406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440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açılmaya 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başlayacaktır.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15- </w:t>
      </w:r>
      <w:r w:rsidR="00FF36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YAYGIN" sistemi </w:t>
      </w:r>
      <w:proofErr w:type="gramStart"/>
      <w:r w:rsidR="00FF3609">
        <w:rPr>
          <w:rFonts w:ascii="Times New Roman" w:eastAsia="Times New Roman" w:hAnsi="Times New Roman" w:cs="Times New Roman"/>
          <w:sz w:val="24"/>
          <w:szCs w:val="24"/>
          <w:lang w:eastAsia="tr-TR"/>
        </w:rPr>
        <w:t>eski  görev</w:t>
      </w:r>
      <w:proofErr w:type="gramEnd"/>
      <w:r w:rsidR="00FF36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kayıtlarını  iptal ettiğinden;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F36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önceki eğitim yılında 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 </w:t>
      </w:r>
      <w:r w:rsidR="00FF36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almış olan 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öğretmen, kamu görevlisi ve</w:t>
      </w:r>
      <w:r w:rsidR="00FF3609">
        <w:rPr>
          <w:rFonts w:ascii="Times New Roman" w:eastAsia="Times New Roman" w:hAnsi="Times New Roman" w:cs="Times New Roman"/>
          <w:sz w:val="24"/>
          <w:szCs w:val="24"/>
          <w:lang w:eastAsia="tr-TR"/>
        </w:rPr>
        <w:t>ya usta öğreticilerin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başvurularını yenilemeleri gerekmektedir.</w:t>
      </w:r>
    </w:p>
    <w:p w:rsidR="000F2E2C" w:rsidRPr="00FF3609" w:rsidRDefault="00FF3609" w:rsidP="00FF36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16- Oryantasyon Eğitimi B</w:t>
      </w:r>
      <w:r w:rsidR="004B7481">
        <w:rPr>
          <w:rFonts w:ascii="Times New Roman" w:eastAsia="Times New Roman" w:hAnsi="Times New Roman" w:cs="Times New Roman"/>
          <w:sz w:val="24"/>
          <w:szCs w:val="24"/>
          <w:lang w:eastAsia="tr-TR"/>
        </w:rPr>
        <w:t>elgesi olmayan eğitici adayları</w:t>
      </w:r>
      <w:r w:rsidR="000F2E2C"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 esnasında </w:t>
      </w:r>
      <w:r w:rsidR="004B7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durumlarını </w:t>
      </w:r>
      <w:r w:rsidR="000F2E2C"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belirtmeleri gerekmektedir. (Oryantasyon eğitimi olmayanlara yönelik</w:t>
      </w:r>
      <w:r w:rsidR="004B7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ilimizde</w:t>
      </w:r>
      <w:r w:rsidR="000F2E2C"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açılacak </w:t>
      </w:r>
      <w:r w:rsidR="004B7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olan </w:t>
      </w:r>
      <w:proofErr w:type="gramStart"/>
      <w:r w:rsidR="000F2E2C"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oryantasyon</w:t>
      </w:r>
      <w:proofErr w:type="gramEnd"/>
      <w:r w:rsidR="000F2E2C"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eğitimine kayıtları yapılacaktır.)</w:t>
      </w:r>
      <w:r w:rsidRPr="00FF3609">
        <w:t xml:space="preserve"> 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17- </w:t>
      </w:r>
      <w:r w:rsidR="004B7481" w:rsidRPr="004B7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YAYGIN" sistemi üzerinden 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Evrak yüklemeler</w:t>
      </w:r>
      <w:r w:rsidR="004B7481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de tarayıcılar ile PDF dosyası yapılması tavsiye olunur.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18- </w:t>
      </w:r>
      <w:r w:rsidR="004B7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Başvurularda hizmet yılı olarak 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SGK  da geçen gün hesabında </w:t>
      </w:r>
      <w:r w:rsidR="004B7481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MEB'de ve Özel Rehabilitasyonlarda geçen süre</w:t>
      </w:r>
      <w:r w:rsidR="004B7481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( 360 gün 1 puan ) hesaba katılacaktır.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BAŞVURU İÇİN GEREKLİ BELGELER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(Görev verildikten sonra </w:t>
      </w:r>
      <w:r w:rsidR="004B74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kuruma teslim edilecek belgeler</w:t>
      </w:r>
      <w:r w:rsidRPr="000F2E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1-Başvuru Formu ( Kurumumuzdan alınacaktır) - (Başvuru Formuna Fotoğraf eklenecektir)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2-Kimlik Fotokopisi</w:t>
      </w:r>
      <w:r w:rsidR="004B7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/Ehliyet/Pasaport 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3-Öğrenim Belgesi Fotokopisi (En  Son Mezun Olunan Okulun diploma f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otokopisi(Aslını da getiriniz)</w:t>
      </w:r>
      <w:r w:rsidR="004B748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4-Antrenörlük ( Vizeleri alınmış) / Usta Öğreticilik Belgesi / Yeterlilik Belgesi / Sertifikalar)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5-Usta Öğretici Oryantasyon Belgesi ( Belgeniz yok ise Halk Eğitim e başvuru yapınız.)-( Eğitim Fakültesi Mezunu Ve Formasyon Eğitimi Alanlardan İstenilmemektedir.)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6-SGK Hizmet Dökümü/(4-A/BARKODLU  / E-Devlet'ten Alınabiliyor)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7-Erkek çalışanlar için askerlikle ilişkisinin olmadığına dair belge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8-Adli Sicil Kaydı-(Yakın Tarihli-E-Devlet'ten Alınabiliyor)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9- İş Güvenliği ve İşçi Sağlığı Sertifikası (Varsa)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10- Sağlık Raporu (Herhangi bir sağlık kurumundan alınabilir)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11- Aile Bildirim Formu (Kurumdan alınacaktır)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12- Emekliler İçin ( Emekli olduğunu gösterir belge )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13- Hijyen Eğitimi (Güzellik ve sac bakımı alanında başvuruda bulunanlar tarafından verilecektir.)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14- Her </w:t>
      </w:r>
      <w:proofErr w:type="gramStart"/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branş</w:t>
      </w:r>
      <w:proofErr w:type="gramEnd"/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kendi içinde değerlendirileceği için görev almak istediğiniz  her branş için ayrı  ayrı </w:t>
      </w:r>
      <w:r w:rsidR="004B7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sisteme başvuru yapmanız ve 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dosya oluşturmanız gerekmektedir. (Örneğin bir beden 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eğitimi öğretmeni hem futbol hem de basketbol kursu açmak istiyorsa  iki  ayrı dosya teslim etmesi gerekmektedir.)</w:t>
      </w:r>
    </w:p>
    <w:p w:rsidR="000F2E2C" w:rsidRPr="000F2E2C" w:rsidRDefault="004B7481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15- MEB </w:t>
      </w:r>
      <w:r w:rsidR="000F2E2C"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Örgün Eğitim Kurumları ile Diğer Resmi Kurumlarda görev yapan kamu görevlilerinin getireceği evraklar: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a) Başvuru Formu( Kurumumuzdan</w:t>
      </w:r>
      <w:r w:rsidR="004B7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Alınacak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)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b) Görev Yeri Belgesi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c) Diploma</w:t>
      </w:r>
    </w:p>
    <w:p w:rsidR="000F2E2C" w:rsidRPr="000F2E2C" w:rsidRDefault="004B7481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d) Oryantasyon Belgesi (</w:t>
      </w:r>
      <w:r w:rsidR="000F2E2C"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Fakültesi Mezunu Ve Formasyon Eğitimi Alanlardan İstenilmemektedir.) vermesi yeterlidir.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e) Antrenörlük, </w:t>
      </w:r>
      <w:r w:rsidR="00025EAB"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Sertifika...</w:t>
      </w:r>
      <w:r w:rsidR="00025E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025EAB">
        <w:rPr>
          <w:rFonts w:ascii="Times New Roman" w:eastAsia="Times New Roman" w:hAnsi="Times New Roman" w:cs="Times New Roman"/>
          <w:sz w:val="24"/>
          <w:szCs w:val="24"/>
          <w:lang w:eastAsia="tr-TR"/>
        </w:rPr>
        <w:t>vb.</w:t>
      </w:r>
      <w:proofErr w:type="gramEnd"/>
      <w:r w:rsidR="00BD3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16- Başvurularda istenilen evrakları telli mavi dosya içerisinde sırasına göre dizerek, alındı belgesi karşılığında teslim edilecektir.</w:t>
      </w:r>
    </w:p>
    <w:p w:rsidR="000F2E2C" w:rsidRPr="000F2E2C" w:rsidRDefault="000F2E2C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17- Evrak teslimi kurs görevi </w:t>
      </w:r>
      <w:r w:rsidR="00BD3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planlandığında </w:t>
      </w:r>
      <w:r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yapılacaktır.</w:t>
      </w:r>
    </w:p>
    <w:p w:rsidR="000F2E2C" w:rsidRDefault="00BD3E95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NOT</w:t>
      </w:r>
      <w:r w:rsidR="000F2E2C"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>: Başvuru şartlarını taşımadığı halde g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erçeğe aykırı belge düzenleyenler, aykırı beyanda bulunanlar</w:t>
      </w:r>
      <w:r w:rsidR="000F2E2C"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gerçeği g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izleyerek eğitici başvurusu yapanların</w:t>
      </w:r>
      <w:r w:rsidR="000F2E2C" w:rsidRPr="000F2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başvuruları geçersiz sayılacak ve ilgili mevzuat çerçevesinde haklarında yasal işlem başlatılacaktır.</w:t>
      </w:r>
    </w:p>
    <w:p w:rsidR="00BD3E95" w:rsidRDefault="00BD3E95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D3E95" w:rsidRDefault="00BD3E95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D3E95" w:rsidRDefault="00BD3E95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25E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URLA HALK EĞİTİMİ MERKEZİ MÜDÜRLÜĞÜ</w:t>
      </w:r>
    </w:p>
    <w:p w:rsidR="00025EAB" w:rsidRDefault="00025EAB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Tel :0232 754 36 64</w:t>
      </w:r>
    </w:p>
    <w:p w:rsidR="00BD3E95" w:rsidRPr="000F2E2C" w:rsidRDefault="00BD3E95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7019" w:rsidRPr="000F2E2C" w:rsidRDefault="00897019" w:rsidP="00CC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897019" w:rsidRPr="000F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2C"/>
    <w:rsid w:val="00025EAB"/>
    <w:rsid w:val="0008220A"/>
    <w:rsid w:val="000F2E2C"/>
    <w:rsid w:val="004B7481"/>
    <w:rsid w:val="00723D91"/>
    <w:rsid w:val="00897019"/>
    <w:rsid w:val="00A40633"/>
    <w:rsid w:val="00B65C8F"/>
    <w:rsid w:val="00BA01F1"/>
    <w:rsid w:val="00BD3E95"/>
    <w:rsid w:val="00C370DC"/>
    <w:rsid w:val="00CC162F"/>
    <w:rsid w:val="00D2321B"/>
    <w:rsid w:val="00F4402E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26D67-7BFF-4D60-8386-06CC3E09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2E2C"/>
    <w:rPr>
      <w:b/>
      <w:bCs/>
    </w:rPr>
  </w:style>
  <w:style w:type="character" w:styleId="Kpr">
    <w:name w:val="Hyperlink"/>
    <w:basedOn w:val="VarsaylanParagrafYazTipi"/>
    <w:uiPriority w:val="99"/>
    <w:unhideWhenUsed/>
    <w:rsid w:val="000F2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ahem.meb.k12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bogm.meb.gov.tr/modulerprogramlar/" TargetMode="External"/><Relationship Id="rId5" Type="http://schemas.openxmlformats.org/officeDocument/2006/relationships/hyperlink" Target="https://e-yaygin.meb.gov.tr/Login.aspx" TargetMode="External"/><Relationship Id="rId4" Type="http://schemas.openxmlformats.org/officeDocument/2006/relationships/hyperlink" Target="https://e-yaygin.meb.gov.t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DOYURAN</dc:creator>
  <cp:keywords/>
  <dc:description/>
  <cp:lastModifiedBy>ABUZERPİSKİN</cp:lastModifiedBy>
  <cp:revision>2</cp:revision>
  <dcterms:created xsi:type="dcterms:W3CDTF">2021-08-03T06:09:00Z</dcterms:created>
  <dcterms:modified xsi:type="dcterms:W3CDTF">2021-08-03T06:09:00Z</dcterms:modified>
</cp:coreProperties>
</file>